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260" w:type="dxa"/>
        <w:tblInd w:w="-455" w:type="dxa"/>
        <w:tblLook w:val="04A0" w:firstRow="1" w:lastRow="0" w:firstColumn="1" w:lastColumn="0" w:noHBand="0" w:noVBand="1"/>
      </w:tblPr>
      <w:tblGrid>
        <w:gridCol w:w="990"/>
        <w:gridCol w:w="1980"/>
        <w:gridCol w:w="90"/>
        <w:gridCol w:w="900"/>
        <w:gridCol w:w="1170"/>
        <w:gridCol w:w="630"/>
        <w:gridCol w:w="1530"/>
        <w:gridCol w:w="810"/>
        <w:gridCol w:w="2160"/>
      </w:tblGrid>
      <w:tr w:rsidR="00885C0F" w:rsidRPr="00DB532F" w:rsidTr="00A3698A">
        <w:trPr>
          <w:trHeight w:val="350"/>
        </w:trPr>
        <w:tc>
          <w:tcPr>
            <w:tcW w:w="2970" w:type="dxa"/>
            <w:gridSpan w:val="2"/>
            <w:shd w:val="clear" w:color="auto" w:fill="auto"/>
            <w:vAlign w:val="center"/>
          </w:tcPr>
          <w:p w:rsidR="00885C0F" w:rsidRDefault="00885C0F" w:rsidP="00A3698A">
            <w:pPr>
              <w:spacing w:line="240" w:lineRule="auto"/>
              <w:rPr>
                <w:rFonts w:ascii="Gill Sans MT" w:hAnsi="Gill Sans MT" w:cs="Tahoma"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790" w:type="dxa"/>
            <w:gridSpan w:val="4"/>
            <w:shd w:val="clear" w:color="auto" w:fill="auto"/>
            <w:vAlign w:val="center"/>
          </w:tcPr>
          <w:p w:rsidR="00885C0F" w:rsidRPr="00DB532F" w:rsidRDefault="00885C0F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DB532F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:rsidR="00885C0F" w:rsidRPr="00DB532F" w:rsidRDefault="00885C0F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DB532F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DB532F">
              <w:rPr>
                <w:rFonts w:ascii="Gill Sans MT" w:hAnsi="Gill Sans MT" w:cstheme="minorHAnsi"/>
                <w:sz w:val="20"/>
              </w:rPr>
              <w:t>OWOP</w:t>
            </w:r>
          </w:p>
        </w:tc>
      </w:tr>
      <w:tr w:rsidR="00885C0F" w:rsidRPr="00DB532F" w:rsidTr="00A3698A">
        <w:trPr>
          <w:trHeight w:val="359"/>
        </w:trPr>
        <w:tc>
          <w:tcPr>
            <w:tcW w:w="5760" w:type="dxa"/>
            <w:gridSpan w:val="6"/>
            <w:shd w:val="clear" w:color="auto" w:fill="auto"/>
            <w:vAlign w:val="center"/>
          </w:tcPr>
          <w:p w:rsidR="00885C0F" w:rsidRPr="00DB532F" w:rsidRDefault="00885C0F" w:rsidP="00A3698A">
            <w:pPr>
              <w:rPr>
                <w:rFonts w:ascii="Gill Sans MT" w:hAnsi="Gill Sans MT" w:cs="Tahoma"/>
                <w:sz w:val="20"/>
              </w:rPr>
            </w:pPr>
            <w:r w:rsidRPr="00DB532F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 w:rsidRPr="00DB532F">
              <w:rPr>
                <w:rFonts w:ascii="Gill Sans MT" w:hAnsi="Gill Sans MT" w:cs="Tahoma"/>
                <w:sz w:val="20"/>
              </w:rPr>
              <w:t>60mins per lesson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:rsidR="00885C0F" w:rsidRPr="00DB532F" w:rsidRDefault="00885C0F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DB532F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DB532F">
              <w:rPr>
                <w:rFonts w:ascii="Gill Sans MT" w:hAnsi="Gill Sans MT" w:cstheme="minorHAnsi"/>
                <w:sz w:val="20"/>
              </w:rPr>
              <w:t>My Global Community</w:t>
            </w:r>
          </w:p>
        </w:tc>
      </w:tr>
      <w:tr w:rsidR="00885C0F" w:rsidRPr="00DB532F" w:rsidTr="00A3698A">
        <w:trPr>
          <w:trHeight w:val="341"/>
        </w:trPr>
        <w:tc>
          <w:tcPr>
            <w:tcW w:w="2970" w:type="dxa"/>
            <w:gridSpan w:val="2"/>
            <w:shd w:val="clear" w:color="auto" w:fill="auto"/>
            <w:vAlign w:val="center"/>
          </w:tcPr>
          <w:p w:rsidR="00885C0F" w:rsidRPr="00DB532F" w:rsidRDefault="00885C0F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DB532F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DB532F">
              <w:rPr>
                <w:rFonts w:ascii="Gill Sans MT" w:hAnsi="Gill Sans MT" w:cstheme="minorHAnsi"/>
              </w:rPr>
              <w:t>B2</w:t>
            </w:r>
          </w:p>
        </w:tc>
        <w:tc>
          <w:tcPr>
            <w:tcW w:w="2790" w:type="dxa"/>
            <w:gridSpan w:val="4"/>
            <w:shd w:val="clear" w:color="auto" w:fill="auto"/>
            <w:vAlign w:val="center"/>
          </w:tcPr>
          <w:p w:rsidR="00885C0F" w:rsidRPr="00DB532F" w:rsidRDefault="00885C0F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DB532F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:rsidR="00885C0F" w:rsidRPr="00DB532F" w:rsidRDefault="00885C0F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DB532F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DB532F">
              <w:rPr>
                <w:rFonts w:ascii="Gill Sans MT" w:hAnsi="Gill Sans MT" w:cstheme="minorHAnsi"/>
                <w:sz w:val="20"/>
              </w:rPr>
              <w:t>Sources Of Information</w:t>
            </w:r>
          </w:p>
        </w:tc>
      </w:tr>
      <w:tr w:rsidR="00885C0F" w:rsidRPr="00DB532F" w:rsidTr="00A3698A">
        <w:trPr>
          <w:trHeight w:val="474"/>
        </w:trPr>
        <w:tc>
          <w:tcPr>
            <w:tcW w:w="3960" w:type="dxa"/>
            <w:gridSpan w:val="4"/>
            <w:shd w:val="clear" w:color="auto" w:fill="auto"/>
            <w:vAlign w:val="center"/>
          </w:tcPr>
          <w:p w:rsidR="00885C0F" w:rsidRPr="00DB532F" w:rsidRDefault="00885C0F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DB532F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885C0F" w:rsidRPr="00DB532F" w:rsidRDefault="00885C0F" w:rsidP="00A3698A">
            <w:pPr>
              <w:rPr>
                <w:rFonts w:ascii="Gill Sans MT" w:hAnsi="Gill Sans MT" w:cs="Tahoma"/>
                <w:sz w:val="20"/>
              </w:rPr>
            </w:pPr>
            <w:r w:rsidRPr="00DB532F">
              <w:rPr>
                <w:rFonts w:ascii="Gill Sans MT" w:hAnsi="Gill Sans MT" w:cs="Tahoma"/>
                <w:sz w:val="20"/>
              </w:rPr>
              <w:t>B2.5.3.1. Demonstrate understanding of sources of information</w:t>
            </w:r>
          </w:p>
        </w:tc>
        <w:tc>
          <w:tcPr>
            <w:tcW w:w="4140" w:type="dxa"/>
            <w:gridSpan w:val="4"/>
            <w:shd w:val="clear" w:color="auto" w:fill="auto"/>
            <w:vAlign w:val="center"/>
          </w:tcPr>
          <w:p w:rsidR="00885C0F" w:rsidRPr="00DB532F" w:rsidRDefault="00885C0F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DB532F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885C0F" w:rsidRPr="00DB532F" w:rsidRDefault="00885C0F" w:rsidP="00A3698A">
            <w:pPr>
              <w:rPr>
                <w:rFonts w:ascii="Gill Sans MT" w:hAnsi="Gill Sans MT"/>
              </w:rPr>
            </w:pPr>
            <w:r w:rsidRPr="00DB532F">
              <w:rPr>
                <w:rFonts w:ascii="Gill Sans MT" w:hAnsi="Gill Sans MT" w:cstheme="minorHAnsi"/>
                <w:sz w:val="20"/>
              </w:rPr>
              <w:t xml:space="preserve">B2.5.3.1.1 </w:t>
            </w:r>
            <w:r w:rsidRPr="00DB532F">
              <w:rPr>
                <w:rFonts w:ascii="Gill Sans MT" w:hAnsi="Gill Sans MT" w:cstheme="minorHAnsi"/>
                <w:sz w:val="20"/>
                <w:szCs w:val="20"/>
              </w:rPr>
              <w:t xml:space="preserve">Identify sources of information                                                             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85C0F" w:rsidRPr="00DB532F" w:rsidRDefault="00885C0F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DB532F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885C0F" w:rsidRPr="00DB532F" w:rsidRDefault="00885C0F" w:rsidP="00A3698A">
            <w:pPr>
              <w:rPr>
                <w:rFonts w:ascii="Gill Sans MT" w:hAnsi="Gill Sans MT" w:cs="Tahoma"/>
                <w:sz w:val="20"/>
              </w:rPr>
            </w:pPr>
          </w:p>
          <w:p w:rsidR="00885C0F" w:rsidRPr="00DB532F" w:rsidRDefault="00885C0F" w:rsidP="00A3698A">
            <w:pPr>
              <w:rPr>
                <w:rFonts w:ascii="Gill Sans MT" w:hAnsi="Gill Sans MT" w:cs="Tahoma"/>
                <w:sz w:val="20"/>
              </w:rPr>
            </w:pPr>
            <w:r w:rsidRPr="00DB532F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885C0F" w:rsidRPr="00DB532F" w:rsidTr="00A3698A">
        <w:trPr>
          <w:trHeight w:val="494"/>
        </w:trPr>
        <w:tc>
          <w:tcPr>
            <w:tcW w:w="5130" w:type="dxa"/>
            <w:gridSpan w:val="5"/>
            <w:shd w:val="clear" w:color="auto" w:fill="auto"/>
            <w:vAlign w:val="center"/>
          </w:tcPr>
          <w:p w:rsidR="00885C0F" w:rsidRPr="00DB532F" w:rsidRDefault="00885C0F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DB532F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885C0F" w:rsidRPr="00DB532F" w:rsidRDefault="00885C0F" w:rsidP="00885C0F">
            <w:pPr>
              <w:pStyle w:val="Default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DB532F">
              <w:rPr>
                <w:bCs/>
                <w:sz w:val="20"/>
                <w:szCs w:val="20"/>
              </w:rPr>
              <w:t xml:space="preserve">Learners can </w:t>
            </w:r>
            <w:r w:rsidRPr="00DB532F">
              <w:rPr>
                <w:rFonts w:cstheme="minorHAnsi"/>
                <w:sz w:val="20"/>
                <w:szCs w:val="20"/>
              </w:rPr>
              <w:t xml:space="preserve">Identify sources of information                                                              </w:t>
            </w:r>
          </w:p>
        </w:tc>
        <w:tc>
          <w:tcPr>
            <w:tcW w:w="5130" w:type="dxa"/>
            <w:gridSpan w:val="4"/>
            <w:shd w:val="clear" w:color="auto" w:fill="auto"/>
            <w:vAlign w:val="center"/>
          </w:tcPr>
          <w:p w:rsidR="00885C0F" w:rsidRPr="00DB532F" w:rsidRDefault="00885C0F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DB532F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885C0F" w:rsidRPr="00DB532F" w:rsidRDefault="00885C0F" w:rsidP="00A3698A">
            <w:pPr>
              <w:rPr>
                <w:rFonts w:ascii="Gill Sans MT" w:hAnsi="Gill Sans MT" w:cs="Tahoma"/>
                <w:sz w:val="20"/>
              </w:rPr>
            </w:pPr>
            <w:r w:rsidRPr="00DB532F">
              <w:rPr>
                <w:rFonts w:ascii="Gill Sans MT" w:hAnsi="Gill Sans MT" w:cstheme="minorHAnsi"/>
                <w:sz w:val="18"/>
                <w:szCs w:val="24"/>
              </w:rPr>
              <w:t xml:space="preserve">Communication and Collaboration Critical Thinking and Problem </w:t>
            </w:r>
          </w:p>
        </w:tc>
      </w:tr>
      <w:tr w:rsidR="00885C0F" w:rsidRPr="00DB532F" w:rsidTr="00A3698A">
        <w:trPr>
          <w:trHeight w:val="350"/>
        </w:trPr>
        <w:tc>
          <w:tcPr>
            <w:tcW w:w="3060" w:type="dxa"/>
            <w:gridSpan w:val="3"/>
            <w:shd w:val="clear" w:color="auto" w:fill="auto"/>
            <w:vAlign w:val="center"/>
          </w:tcPr>
          <w:p w:rsidR="00885C0F" w:rsidRPr="00DB532F" w:rsidRDefault="00885C0F" w:rsidP="00A3698A">
            <w:pPr>
              <w:rPr>
                <w:rFonts w:ascii="Gill Sans MT" w:hAnsi="Gill Sans MT" w:cstheme="minorHAnsi"/>
                <w:b/>
                <w:szCs w:val="24"/>
              </w:rPr>
            </w:pPr>
            <w:r w:rsidRPr="00DB532F">
              <w:rPr>
                <w:rFonts w:ascii="Gill Sans MT" w:hAnsi="Gill Sans MT" w:cstheme="minorHAnsi"/>
                <w:b/>
                <w:sz w:val="20"/>
                <w:szCs w:val="24"/>
              </w:rPr>
              <w:t>Teaching/ Learning Resources</w:t>
            </w:r>
          </w:p>
        </w:tc>
        <w:tc>
          <w:tcPr>
            <w:tcW w:w="7200" w:type="dxa"/>
            <w:gridSpan w:val="6"/>
            <w:shd w:val="clear" w:color="auto" w:fill="auto"/>
            <w:vAlign w:val="center"/>
          </w:tcPr>
          <w:p w:rsidR="00885C0F" w:rsidRPr="00DB532F" w:rsidRDefault="00885C0F" w:rsidP="00A3698A">
            <w:pPr>
              <w:rPr>
                <w:rFonts w:ascii="Gill Sans MT" w:hAnsi="Gill Sans MT" w:cstheme="minorHAnsi"/>
                <w:sz w:val="20"/>
              </w:rPr>
            </w:pPr>
            <w:r w:rsidRPr="00DB532F">
              <w:rPr>
                <w:rFonts w:ascii="Gill Sans MT" w:hAnsi="Gill Sans MT" w:cstheme="minorHAnsi"/>
                <w:sz w:val="20"/>
              </w:rPr>
              <w:t>Pictures, Charts, Video Clips</w:t>
            </w:r>
          </w:p>
        </w:tc>
      </w:tr>
      <w:tr w:rsidR="00885C0F" w:rsidRPr="00DB532F" w:rsidTr="00A3698A">
        <w:trPr>
          <w:trHeight w:val="350"/>
        </w:trPr>
        <w:tc>
          <w:tcPr>
            <w:tcW w:w="10260" w:type="dxa"/>
            <w:gridSpan w:val="9"/>
            <w:shd w:val="clear" w:color="auto" w:fill="auto"/>
            <w:vAlign w:val="center"/>
          </w:tcPr>
          <w:p w:rsidR="00885C0F" w:rsidRPr="00DB532F" w:rsidRDefault="00885C0F" w:rsidP="00A3698A">
            <w:pPr>
              <w:rPr>
                <w:rFonts w:ascii="Gill Sans MT" w:hAnsi="Gill Sans MT" w:cstheme="minorHAnsi"/>
                <w:sz w:val="18"/>
              </w:rPr>
            </w:pPr>
            <w:r w:rsidRPr="00DB532F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DB532F">
              <w:rPr>
                <w:rFonts w:ascii="Gill Sans MT" w:hAnsi="Gill Sans MT" w:cstheme="minorHAnsi"/>
                <w:sz w:val="20"/>
              </w:rPr>
              <w:t xml:space="preserve">OWOP </w:t>
            </w:r>
            <w:r w:rsidRPr="00DB532F">
              <w:rPr>
                <w:rFonts w:ascii="Gill Sans MT" w:hAnsi="Gill Sans MT" w:cs="Tahoma"/>
              </w:rPr>
              <w:t>Curriculum Pg. 37</w:t>
            </w:r>
          </w:p>
        </w:tc>
      </w:tr>
      <w:tr w:rsidR="00885C0F" w:rsidRPr="00DB532F" w:rsidTr="00A3698A">
        <w:tc>
          <w:tcPr>
            <w:tcW w:w="10260" w:type="dxa"/>
            <w:gridSpan w:val="9"/>
          </w:tcPr>
          <w:p w:rsidR="00885C0F" w:rsidRPr="00DB532F" w:rsidRDefault="00885C0F" w:rsidP="00A3698A">
            <w:pPr>
              <w:rPr>
                <w:rFonts w:ascii="Gill Sans MT" w:hAnsi="Gill Sans MT" w:cstheme="minorHAnsi"/>
                <w:sz w:val="20"/>
              </w:rPr>
            </w:pPr>
          </w:p>
        </w:tc>
      </w:tr>
      <w:tr w:rsidR="00885C0F" w:rsidRPr="00DB532F" w:rsidTr="00A3698A">
        <w:tc>
          <w:tcPr>
            <w:tcW w:w="990" w:type="dxa"/>
          </w:tcPr>
          <w:p w:rsidR="00885C0F" w:rsidRPr="00DB532F" w:rsidRDefault="00885C0F" w:rsidP="00A3698A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  <w:r w:rsidRPr="00DB532F">
              <w:rPr>
                <w:rFonts w:ascii="Gill Sans MT" w:hAnsi="Gill Sans MT" w:cstheme="minorHAnsi"/>
                <w:b/>
                <w:sz w:val="18"/>
                <w:szCs w:val="24"/>
              </w:rPr>
              <w:t>DAYS</w:t>
            </w:r>
          </w:p>
        </w:tc>
        <w:tc>
          <w:tcPr>
            <w:tcW w:w="2970" w:type="dxa"/>
            <w:gridSpan w:val="3"/>
          </w:tcPr>
          <w:p w:rsidR="00885C0F" w:rsidRPr="00DB532F" w:rsidRDefault="00885C0F" w:rsidP="00A3698A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  <w:r w:rsidRPr="00DB532F">
              <w:rPr>
                <w:rFonts w:ascii="Gill Sans MT" w:hAnsi="Gill Sans MT" w:cstheme="minorHAnsi"/>
                <w:b/>
                <w:sz w:val="18"/>
                <w:szCs w:val="24"/>
              </w:rPr>
              <w:t xml:space="preserve">PHASE 1: STARTER </w:t>
            </w:r>
          </w:p>
          <w:p w:rsidR="00885C0F" w:rsidRPr="00DB532F" w:rsidRDefault="00885C0F" w:rsidP="00A3698A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</w:p>
        </w:tc>
        <w:tc>
          <w:tcPr>
            <w:tcW w:w="3330" w:type="dxa"/>
            <w:gridSpan w:val="3"/>
          </w:tcPr>
          <w:p w:rsidR="00885C0F" w:rsidRPr="00DB532F" w:rsidRDefault="00885C0F" w:rsidP="00A3698A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  <w:r w:rsidRPr="00DB532F">
              <w:rPr>
                <w:rFonts w:ascii="Gill Sans MT" w:hAnsi="Gill Sans MT" w:cstheme="minorHAnsi"/>
                <w:b/>
                <w:sz w:val="18"/>
                <w:szCs w:val="24"/>
              </w:rPr>
              <w:t xml:space="preserve">PHASE 2: MAIN </w:t>
            </w:r>
          </w:p>
          <w:p w:rsidR="00885C0F" w:rsidRPr="00DB532F" w:rsidRDefault="00885C0F" w:rsidP="00A3698A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</w:p>
        </w:tc>
        <w:tc>
          <w:tcPr>
            <w:tcW w:w="2970" w:type="dxa"/>
            <w:gridSpan w:val="2"/>
          </w:tcPr>
          <w:p w:rsidR="00885C0F" w:rsidRPr="00DB532F" w:rsidRDefault="00885C0F" w:rsidP="00A3698A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  <w:r w:rsidRPr="00DB532F">
              <w:rPr>
                <w:rFonts w:ascii="Gill Sans MT" w:hAnsi="Gill Sans MT" w:cstheme="minorHAnsi"/>
                <w:b/>
                <w:sz w:val="18"/>
                <w:szCs w:val="24"/>
              </w:rPr>
              <w:t xml:space="preserve">PHASE 3: REFLECTION </w:t>
            </w:r>
          </w:p>
          <w:p w:rsidR="00885C0F" w:rsidRPr="00DB532F" w:rsidRDefault="00885C0F" w:rsidP="00A3698A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</w:p>
        </w:tc>
      </w:tr>
      <w:tr w:rsidR="00885C0F" w:rsidRPr="00DB532F" w:rsidTr="00A3698A">
        <w:tc>
          <w:tcPr>
            <w:tcW w:w="990" w:type="dxa"/>
          </w:tcPr>
          <w:p w:rsidR="00885C0F" w:rsidRPr="00DB532F" w:rsidRDefault="00885C0F" w:rsidP="00A3698A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2970" w:type="dxa"/>
            <w:gridSpan w:val="3"/>
          </w:tcPr>
          <w:p w:rsidR="00885C0F" w:rsidRPr="00DB532F" w:rsidRDefault="00885C0F" w:rsidP="00A3698A">
            <w:pPr>
              <w:rPr>
                <w:rFonts w:ascii="Gill Sans MT" w:hAnsi="Gill Sans MT" w:cstheme="minorHAnsi"/>
                <w:sz w:val="20"/>
              </w:rPr>
            </w:pPr>
            <w:r w:rsidRPr="00DB532F">
              <w:rPr>
                <w:rFonts w:ascii="Gill Sans MT" w:hAnsi="Gill Sans MT" w:cstheme="minorHAnsi"/>
                <w:sz w:val="20"/>
              </w:rPr>
              <w:t xml:space="preserve">Have learners play games and recite familiar rhymes to begin the lesson </w:t>
            </w:r>
          </w:p>
          <w:p w:rsidR="00885C0F" w:rsidRPr="00DB532F" w:rsidRDefault="00885C0F" w:rsidP="00A3698A">
            <w:pPr>
              <w:rPr>
                <w:rFonts w:ascii="Gill Sans MT" w:hAnsi="Gill Sans MT" w:cstheme="minorHAnsi"/>
                <w:sz w:val="20"/>
              </w:rPr>
            </w:pPr>
          </w:p>
          <w:p w:rsidR="00885C0F" w:rsidRPr="00DB532F" w:rsidRDefault="00885C0F" w:rsidP="00A3698A">
            <w:pPr>
              <w:pStyle w:val="Default"/>
              <w:rPr>
                <w:rFonts w:cstheme="minorHAnsi"/>
                <w:sz w:val="20"/>
              </w:rPr>
            </w:pPr>
            <w:r w:rsidRPr="00DB532F">
              <w:rPr>
                <w:rFonts w:cstheme="minorHAnsi"/>
                <w:sz w:val="20"/>
              </w:rPr>
              <w:t>Using questions and answers, review their understanding of the previous lesson.</w:t>
            </w:r>
          </w:p>
        </w:tc>
        <w:tc>
          <w:tcPr>
            <w:tcW w:w="3330" w:type="dxa"/>
            <w:gridSpan w:val="3"/>
          </w:tcPr>
          <w:p w:rsidR="00885C0F" w:rsidRPr="00DB532F" w:rsidRDefault="00885C0F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DB532F">
              <w:rPr>
                <w:rFonts w:cstheme="minorHAnsi"/>
                <w:sz w:val="20"/>
                <w:szCs w:val="20"/>
              </w:rPr>
              <w:t xml:space="preserve">Bring real items or pictures of telephone, mobile phone, radio etc., to class. Learners talk about the use of these technological tools.   </w:t>
            </w:r>
          </w:p>
          <w:p w:rsidR="00885C0F" w:rsidRPr="00DB532F" w:rsidRDefault="00885C0F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DB532F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885C0F" w:rsidRPr="00DB532F" w:rsidRDefault="00885C0F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DB532F">
              <w:rPr>
                <w:rFonts w:cstheme="minorHAnsi"/>
                <w:sz w:val="20"/>
                <w:szCs w:val="20"/>
              </w:rPr>
              <w:t>Learners draw the items used for receiving and sending information e.g. mobile phone.</w:t>
            </w:r>
          </w:p>
        </w:tc>
        <w:tc>
          <w:tcPr>
            <w:tcW w:w="2970" w:type="dxa"/>
            <w:gridSpan w:val="2"/>
          </w:tcPr>
          <w:p w:rsidR="00885C0F" w:rsidRPr="00DB532F" w:rsidRDefault="00885C0F" w:rsidP="00A3698A">
            <w:pPr>
              <w:rPr>
                <w:rFonts w:ascii="Gill Sans MT" w:hAnsi="Gill Sans MT" w:cstheme="minorHAnsi"/>
                <w:sz w:val="20"/>
              </w:rPr>
            </w:pPr>
            <w:r w:rsidRPr="00DB532F">
              <w:rPr>
                <w:rFonts w:ascii="Gill Sans MT" w:hAnsi="Gill Sans MT" w:cstheme="minorHAnsi"/>
                <w:sz w:val="20"/>
              </w:rPr>
              <w:t xml:space="preserve">Ask learners questions to review their understanding of the </w:t>
            </w:r>
            <w:proofErr w:type="spellStart"/>
            <w:r w:rsidRPr="00DB532F">
              <w:rPr>
                <w:rFonts w:ascii="Gill Sans MT" w:hAnsi="Gill Sans MT" w:cstheme="minorHAnsi"/>
                <w:sz w:val="20"/>
              </w:rPr>
              <w:t>lessson</w:t>
            </w:r>
            <w:proofErr w:type="spellEnd"/>
            <w:r w:rsidRPr="00DB532F">
              <w:rPr>
                <w:rFonts w:ascii="Gill Sans MT" w:hAnsi="Gill Sans MT" w:cstheme="minorHAnsi"/>
                <w:sz w:val="20"/>
              </w:rPr>
              <w:t>.</w:t>
            </w:r>
          </w:p>
          <w:p w:rsidR="00885C0F" w:rsidRPr="00DB532F" w:rsidRDefault="00885C0F" w:rsidP="00A3698A">
            <w:pPr>
              <w:rPr>
                <w:rFonts w:ascii="Gill Sans MT" w:hAnsi="Gill Sans MT" w:cstheme="minorHAnsi"/>
                <w:sz w:val="20"/>
              </w:rPr>
            </w:pPr>
          </w:p>
          <w:p w:rsidR="00885C0F" w:rsidRPr="00DB532F" w:rsidRDefault="00885C0F" w:rsidP="00A3698A">
            <w:pPr>
              <w:rPr>
                <w:rFonts w:ascii="Gill Sans MT" w:hAnsi="Gill Sans MT" w:cstheme="minorHAnsi"/>
                <w:sz w:val="20"/>
              </w:rPr>
            </w:pPr>
            <w:r w:rsidRPr="00DB532F">
              <w:rPr>
                <w:rFonts w:ascii="Gill Sans MT" w:hAnsi="Gill Sans MT" w:cstheme="minorHAnsi"/>
                <w:sz w:val="20"/>
              </w:rPr>
              <w:t xml:space="preserve">Give learners task to do whiles you go round to guide those who need help. </w:t>
            </w:r>
          </w:p>
        </w:tc>
      </w:tr>
      <w:tr w:rsidR="00885C0F" w:rsidRPr="00DB532F" w:rsidTr="00A3698A">
        <w:tc>
          <w:tcPr>
            <w:tcW w:w="990" w:type="dxa"/>
          </w:tcPr>
          <w:p w:rsidR="00885C0F" w:rsidRPr="00DB532F" w:rsidRDefault="00885C0F" w:rsidP="00A3698A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2970" w:type="dxa"/>
            <w:gridSpan w:val="3"/>
          </w:tcPr>
          <w:p w:rsidR="00885C0F" w:rsidRPr="00DB532F" w:rsidRDefault="00885C0F" w:rsidP="00A3698A">
            <w:pPr>
              <w:rPr>
                <w:rFonts w:ascii="Gill Sans MT" w:hAnsi="Gill Sans MT" w:cstheme="minorHAnsi"/>
                <w:sz w:val="20"/>
              </w:rPr>
            </w:pPr>
            <w:r w:rsidRPr="00DB532F">
              <w:rPr>
                <w:rFonts w:ascii="Gill Sans MT" w:hAnsi="Gill Sans MT" w:cstheme="minorHAnsi"/>
                <w:sz w:val="20"/>
              </w:rPr>
              <w:t xml:space="preserve">Have learners play games and recite familiar rhymes to begin the lesson </w:t>
            </w:r>
          </w:p>
          <w:p w:rsidR="00885C0F" w:rsidRPr="00DB532F" w:rsidRDefault="00885C0F" w:rsidP="00A3698A">
            <w:pPr>
              <w:rPr>
                <w:rFonts w:ascii="Gill Sans MT" w:hAnsi="Gill Sans MT" w:cstheme="minorHAnsi"/>
                <w:sz w:val="20"/>
              </w:rPr>
            </w:pPr>
          </w:p>
          <w:p w:rsidR="00885C0F" w:rsidRPr="00DB532F" w:rsidRDefault="00885C0F" w:rsidP="00A3698A">
            <w:pPr>
              <w:rPr>
                <w:rFonts w:ascii="Gill Sans MT" w:hAnsi="Gill Sans MT" w:cstheme="minorHAnsi"/>
                <w:sz w:val="20"/>
              </w:rPr>
            </w:pPr>
            <w:r w:rsidRPr="00DB532F">
              <w:rPr>
                <w:rFonts w:ascii="Gill Sans MT" w:hAnsi="Gill Sans MT" w:cstheme="minorHAnsi"/>
                <w:sz w:val="20"/>
              </w:rPr>
              <w:t>Using questions and answers, review their understanding of the previous lesson</w:t>
            </w:r>
          </w:p>
        </w:tc>
        <w:tc>
          <w:tcPr>
            <w:tcW w:w="3330" w:type="dxa"/>
            <w:gridSpan w:val="3"/>
          </w:tcPr>
          <w:p w:rsidR="00885C0F" w:rsidRPr="00DB532F" w:rsidRDefault="00885C0F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DB532F">
              <w:rPr>
                <w:rFonts w:cstheme="minorHAnsi"/>
                <w:sz w:val="20"/>
                <w:szCs w:val="20"/>
              </w:rPr>
              <w:t xml:space="preserve">Bring real items or pictures of telephone, mobile phone, radio etc., to class. Learners talk about the use of these technological tools.   </w:t>
            </w:r>
          </w:p>
          <w:p w:rsidR="00885C0F" w:rsidRPr="00DB532F" w:rsidRDefault="00885C0F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DB532F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885C0F" w:rsidRPr="00DB532F" w:rsidRDefault="00885C0F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DB532F">
              <w:rPr>
                <w:rFonts w:cstheme="minorHAnsi"/>
                <w:sz w:val="20"/>
                <w:szCs w:val="20"/>
              </w:rPr>
              <w:t>Learners draw the items used for receiving and sending information e.g. mobile phone.</w:t>
            </w:r>
          </w:p>
        </w:tc>
        <w:tc>
          <w:tcPr>
            <w:tcW w:w="2970" w:type="dxa"/>
            <w:gridSpan w:val="2"/>
          </w:tcPr>
          <w:p w:rsidR="00885C0F" w:rsidRPr="00DB532F" w:rsidRDefault="00885C0F" w:rsidP="00A3698A">
            <w:pPr>
              <w:rPr>
                <w:rFonts w:ascii="Gill Sans MT" w:hAnsi="Gill Sans MT" w:cstheme="minorHAnsi"/>
                <w:sz w:val="20"/>
              </w:rPr>
            </w:pPr>
            <w:r w:rsidRPr="00DB532F">
              <w:rPr>
                <w:rFonts w:ascii="Gill Sans MT" w:hAnsi="Gill Sans MT" w:cstheme="minorHAnsi"/>
                <w:sz w:val="20"/>
              </w:rPr>
              <w:t>Ask learners to summarize what they have learnt.</w:t>
            </w:r>
          </w:p>
          <w:p w:rsidR="00885C0F" w:rsidRPr="00DB532F" w:rsidRDefault="00885C0F" w:rsidP="00A3698A">
            <w:pPr>
              <w:rPr>
                <w:rFonts w:ascii="Gill Sans MT" w:hAnsi="Gill Sans MT" w:cstheme="minorHAnsi"/>
                <w:sz w:val="20"/>
              </w:rPr>
            </w:pPr>
          </w:p>
          <w:p w:rsidR="00885C0F" w:rsidRPr="00DB532F" w:rsidRDefault="00885C0F" w:rsidP="00A3698A">
            <w:pPr>
              <w:rPr>
                <w:rFonts w:ascii="Gill Sans MT" w:hAnsi="Gill Sans MT" w:cstheme="minorHAnsi"/>
                <w:sz w:val="20"/>
              </w:rPr>
            </w:pPr>
            <w:r w:rsidRPr="00DB532F">
              <w:rPr>
                <w:rFonts w:ascii="Gill Sans MT" w:hAnsi="Gill Sans MT" w:cstheme="minorHAnsi"/>
                <w:sz w:val="20"/>
              </w:rPr>
              <w:t>Let learners say 5 words they remember from the lesson.</w:t>
            </w:r>
          </w:p>
        </w:tc>
      </w:tr>
      <w:tr w:rsidR="00885C0F" w:rsidRPr="00DB532F" w:rsidTr="00A3698A">
        <w:tc>
          <w:tcPr>
            <w:tcW w:w="990" w:type="dxa"/>
          </w:tcPr>
          <w:p w:rsidR="00885C0F" w:rsidRPr="00DB532F" w:rsidRDefault="00885C0F" w:rsidP="00A3698A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2970" w:type="dxa"/>
            <w:gridSpan w:val="3"/>
          </w:tcPr>
          <w:p w:rsidR="00885C0F" w:rsidRPr="00DB532F" w:rsidRDefault="00885C0F" w:rsidP="00A3698A">
            <w:pPr>
              <w:rPr>
                <w:rFonts w:ascii="Gill Sans MT" w:hAnsi="Gill Sans MT" w:cstheme="minorHAnsi"/>
                <w:sz w:val="20"/>
              </w:rPr>
            </w:pPr>
            <w:r w:rsidRPr="00DB532F">
              <w:rPr>
                <w:rFonts w:ascii="Gill Sans MT" w:hAnsi="Gill Sans MT" w:cstheme="minorHAnsi"/>
                <w:sz w:val="20"/>
              </w:rPr>
              <w:t>Let learners act as teachers to review the previous lesson.</w:t>
            </w:r>
          </w:p>
          <w:p w:rsidR="00885C0F" w:rsidRPr="00DB532F" w:rsidRDefault="00885C0F" w:rsidP="00A3698A">
            <w:pPr>
              <w:rPr>
                <w:rFonts w:ascii="Gill Sans MT" w:hAnsi="Gill Sans MT" w:cstheme="minorHAnsi"/>
                <w:sz w:val="20"/>
              </w:rPr>
            </w:pPr>
          </w:p>
          <w:p w:rsidR="00885C0F" w:rsidRPr="00DB532F" w:rsidRDefault="00885C0F" w:rsidP="00A3698A">
            <w:pPr>
              <w:rPr>
                <w:rFonts w:ascii="Gill Sans MT" w:hAnsi="Gill Sans MT" w:cstheme="minorHAnsi"/>
                <w:sz w:val="20"/>
              </w:rPr>
            </w:pPr>
            <w:r w:rsidRPr="00DB532F">
              <w:rPr>
                <w:rFonts w:ascii="Gill Sans MT" w:hAnsi="Gill Sans MT" w:cstheme="minorHAnsi"/>
                <w:sz w:val="20"/>
              </w:rPr>
              <w:t>Encourage learners to pose questions for clarification</w:t>
            </w:r>
          </w:p>
        </w:tc>
        <w:tc>
          <w:tcPr>
            <w:tcW w:w="3330" w:type="dxa"/>
            <w:gridSpan w:val="3"/>
          </w:tcPr>
          <w:p w:rsidR="00885C0F" w:rsidRPr="00DB532F" w:rsidRDefault="00885C0F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DB532F">
              <w:rPr>
                <w:rFonts w:cstheme="minorHAnsi"/>
                <w:sz w:val="20"/>
                <w:szCs w:val="20"/>
              </w:rPr>
              <w:t xml:space="preserve">Bring real items or pictures of telephone, mobile phone, radio etc., to class. Learners talk about the use of these technological tools.   </w:t>
            </w:r>
          </w:p>
          <w:p w:rsidR="00885C0F" w:rsidRPr="00DB532F" w:rsidRDefault="00885C0F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DB532F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885C0F" w:rsidRPr="00DB532F" w:rsidRDefault="00885C0F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DB532F">
              <w:rPr>
                <w:rFonts w:cstheme="minorHAnsi"/>
                <w:sz w:val="20"/>
                <w:szCs w:val="20"/>
              </w:rPr>
              <w:t>Learners draw the items used for receiving and sending information e.g. mobile phone.</w:t>
            </w:r>
          </w:p>
        </w:tc>
        <w:tc>
          <w:tcPr>
            <w:tcW w:w="2970" w:type="dxa"/>
            <w:gridSpan w:val="2"/>
          </w:tcPr>
          <w:p w:rsidR="00885C0F" w:rsidRPr="00DB532F" w:rsidRDefault="00885C0F" w:rsidP="00A3698A">
            <w:pPr>
              <w:rPr>
                <w:rFonts w:ascii="Gill Sans MT" w:hAnsi="Gill Sans MT" w:cstheme="minorHAnsi"/>
                <w:sz w:val="20"/>
              </w:rPr>
            </w:pPr>
            <w:r w:rsidRPr="00DB532F">
              <w:rPr>
                <w:rFonts w:ascii="Gill Sans MT" w:hAnsi="Gill Sans MT" w:cstheme="minorHAnsi"/>
                <w:sz w:val="20"/>
              </w:rPr>
              <w:t xml:space="preserve">Ask learners questions to review their understanding of the </w:t>
            </w:r>
            <w:proofErr w:type="spellStart"/>
            <w:r w:rsidRPr="00DB532F">
              <w:rPr>
                <w:rFonts w:ascii="Gill Sans MT" w:hAnsi="Gill Sans MT" w:cstheme="minorHAnsi"/>
                <w:sz w:val="20"/>
              </w:rPr>
              <w:t>lessson</w:t>
            </w:r>
            <w:proofErr w:type="spellEnd"/>
            <w:r w:rsidRPr="00DB532F">
              <w:rPr>
                <w:rFonts w:ascii="Gill Sans MT" w:hAnsi="Gill Sans MT" w:cstheme="minorHAnsi"/>
                <w:sz w:val="20"/>
              </w:rPr>
              <w:t>.</w:t>
            </w:r>
          </w:p>
          <w:p w:rsidR="00885C0F" w:rsidRPr="00DB532F" w:rsidRDefault="00885C0F" w:rsidP="00A3698A">
            <w:pPr>
              <w:rPr>
                <w:rFonts w:ascii="Gill Sans MT" w:hAnsi="Gill Sans MT" w:cstheme="minorHAnsi"/>
                <w:sz w:val="20"/>
              </w:rPr>
            </w:pPr>
          </w:p>
          <w:p w:rsidR="00885C0F" w:rsidRPr="00DB532F" w:rsidRDefault="00885C0F" w:rsidP="00A3698A">
            <w:pPr>
              <w:rPr>
                <w:rFonts w:ascii="Gill Sans MT" w:hAnsi="Gill Sans MT" w:cstheme="minorHAnsi"/>
                <w:sz w:val="20"/>
              </w:rPr>
            </w:pPr>
            <w:r w:rsidRPr="00DB532F">
              <w:rPr>
                <w:rFonts w:ascii="Gill Sans MT" w:hAnsi="Gill Sans MT" w:cstheme="minorHAnsi"/>
                <w:sz w:val="20"/>
              </w:rPr>
              <w:t>Give learners task to do whiles you go round to guide those who need help.</w:t>
            </w:r>
          </w:p>
          <w:p w:rsidR="00885C0F" w:rsidRPr="00DB532F" w:rsidRDefault="00885C0F" w:rsidP="00A3698A">
            <w:pPr>
              <w:rPr>
                <w:rFonts w:ascii="Gill Sans MT" w:hAnsi="Gill Sans MT" w:cstheme="minorHAnsi"/>
                <w:sz w:val="20"/>
              </w:rPr>
            </w:pPr>
          </w:p>
          <w:p w:rsidR="00885C0F" w:rsidRPr="00DB532F" w:rsidRDefault="00885C0F" w:rsidP="00A3698A">
            <w:pPr>
              <w:rPr>
                <w:rFonts w:ascii="Gill Sans MT" w:hAnsi="Gill Sans MT" w:cstheme="minorHAnsi"/>
                <w:sz w:val="20"/>
              </w:rPr>
            </w:pPr>
            <w:r w:rsidRPr="00DB532F">
              <w:rPr>
                <w:rFonts w:ascii="Gill Sans MT" w:hAnsi="Gill Sans MT" w:cstheme="minorHAnsi"/>
                <w:sz w:val="20"/>
              </w:rPr>
              <w:t>Next lesson: Demonstrate sending and receiving information from other gadgets</w:t>
            </w:r>
          </w:p>
        </w:tc>
      </w:tr>
    </w:tbl>
    <w:p w:rsidR="00EB09D9" w:rsidRDefault="00EB09D9">
      <w:bookmarkStart w:id="0" w:name="_GoBack"/>
      <w:bookmarkEnd w:id="0"/>
    </w:p>
    <w:sectPr w:rsidR="00EB09D9" w:rsidSect="004A0A92">
      <w:pgSz w:w="11907" w:h="16839" w:code="9"/>
      <w:pgMar w:top="864" w:right="864" w:bottom="2880" w:left="864" w:header="720" w:footer="720" w:gutter="0"/>
      <w:cols w:space="30" w:equalWidth="0">
        <w:col w:w="93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5F6F36"/>
    <w:multiLevelType w:val="hybridMultilevel"/>
    <w:tmpl w:val="3CC26F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C0F"/>
    <w:rsid w:val="00495A34"/>
    <w:rsid w:val="004A0A92"/>
    <w:rsid w:val="00602F45"/>
    <w:rsid w:val="00885C0F"/>
    <w:rsid w:val="00AD5AA3"/>
    <w:rsid w:val="00DE4C7F"/>
    <w:rsid w:val="00EB09D9"/>
    <w:rsid w:val="00FE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25C57C-60BC-42C6-904A-FD3FFBA75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5C0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85C0F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885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2025-04-26T09:19:00Z</dcterms:created>
  <dcterms:modified xsi:type="dcterms:W3CDTF">2025-04-26T09:19:00Z</dcterms:modified>
</cp:coreProperties>
</file>